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>На основу члана 56. Закона о локалној самоуправи („Службени гласник РС", број 129/2007 и 83/2014 - други закон, 101/2016 –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др закон</w:t>
      </w:r>
      <w:r w:rsidRPr="00F811A0">
        <w:rPr>
          <w:rFonts w:ascii="Times New Roman" w:hAnsi="Times New Roman" w:cs="Times New Roman"/>
          <w:sz w:val="24"/>
          <w:szCs w:val="24"/>
        </w:rPr>
        <w:t>),</w:t>
      </w:r>
      <w:r w:rsidRPr="00F811A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члана 95., </w:t>
      </w:r>
      <w:r w:rsidRPr="00F811A0">
        <w:rPr>
          <w:rFonts w:ascii="Times New Roman" w:hAnsi="Times New Roman" w:cs="Times New Roman"/>
          <w:sz w:val="24"/>
          <w:szCs w:val="24"/>
        </w:rPr>
        <w:t>l02. 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11A0">
        <w:rPr>
          <w:rFonts w:ascii="Times New Roman" w:hAnsi="Times New Roman" w:cs="Times New Roman"/>
          <w:sz w:val="24"/>
          <w:szCs w:val="24"/>
        </w:rPr>
        <w:t>3. Закона о запосленима у аутономним покрајинама и јединицама локалне самоуправе („Службени гласник РС", број 21/2016)</w:t>
      </w:r>
      <w:r w:rsidRPr="00F811A0">
        <w:rPr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</w:rPr>
        <w:t>члана 6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811A0">
        <w:rPr>
          <w:rFonts w:ascii="Times New Roman" w:hAnsi="Times New Roman" w:cs="Times New Roman"/>
          <w:sz w:val="24"/>
          <w:szCs w:val="24"/>
        </w:rPr>
        <w:t xml:space="preserve">. Статута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(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„Службени гласник Пчињског округа“ број 21/2008 и и 08/2009 и </w:t>
      </w:r>
      <w:r w:rsidRPr="00F811A0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гласник Града Врања</w:t>
      </w:r>
      <w:r w:rsidRPr="00F811A0">
        <w:rPr>
          <w:rFonts w:ascii="Times New Roman" w:hAnsi="Times New Roman" w:cs="Times New Roman"/>
          <w:sz w:val="24"/>
          <w:szCs w:val="24"/>
        </w:rPr>
        <w:t xml:space="preserve">", број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11/2013 и 5/2017</w:t>
      </w:r>
      <w:r w:rsidRPr="00F811A0">
        <w:rPr>
          <w:rFonts w:ascii="Times New Roman" w:hAnsi="Times New Roman" w:cs="Times New Roman"/>
          <w:sz w:val="24"/>
          <w:szCs w:val="24"/>
        </w:rPr>
        <w:t xml:space="preserve">), члана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51</w:t>
      </w:r>
      <w:r w:rsidRPr="00F811A0">
        <w:rPr>
          <w:rFonts w:ascii="Times New Roman" w:hAnsi="Times New Roman" w:cs="Times New Roman"/>
          <w:sz w:val="24"/>
          <w:szCs w:val="24"/>
        </w:rPr>
        <w:t xml:space="preserve">. Пословника о раду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Општинског већа Општине Владичин Хан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>(„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Града Врања </w:t>
      </w:r>
      <w:r w:rsidRPr="00F811A0">
        <w:rPr>
          <w:rFonts w:ascii="Times New Roman" w:hAnsi="Times New Roman" w:cs="Times New Roman"/>
          <w:sz w:val="24"/>
          <w:szCs w:val="24"/>
        </w:rPr>
        <w:t>"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број 40/13</w:t>
      </w:r>
      <w:r w:rsidRPr="00F811A0">
        <w:rPr>
          <w:rFonts w:ascii="Times New Roman" w:hAnsi="Times New Roman" w:cs="Times New Roman"/>
          <w:sz w:val="24"/>
          <w:szCs w:val="24"/>
        </w:rPr>
        <w:t>,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Правилника о организацији и систематизацији радних места 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 06-142/1/2016-01од 30.11.2016.године и Правилника о измени и допуни Правилника о организацији и систематизацији радних места у Општинској управи Општине Владичин Хан 06-47/13/17-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20.03.2017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 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Одлуке Општинског Већа Општине Владичин Хан број 06-95/5/17-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III, O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пштинско веће Општине Владичин Хан на седници одржаној дана 0</w:t>
      </w:r>
      <w:r w:rsidR="00BB2A82">
        <w:rPr>
          <w:rFonts w:ascii="Times New Roman" w:hAnsi="Times New Roman" w:cs="Times New Roman"/>
          <w:sz w:val="24"/>
          <w:szCs w:val="24"/>
        </w:rPr>
        <w:t>8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.06.2017.године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РАСПИСУЈЕ И ОГЛАШАВА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ЈАВНИ КОНКУРС ЗА ПОПУЊАВАЊЕ ПОЛОЖАЈА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на пет година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Орган у коме се положај попуњава: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053F4" w:rsidRDefault="00D053F4" w:rsidP="00D053F4">
      <w:pPr>
        <w:pStyle w:val="Bodytext0"/>
        <w:shd w:val="clear" w:color="auto" w:fill="auto"/>
        <w:spacing w:line="55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Владичин Хан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II</w:t>
      </w:r>
    </w:p>
    <w:p w:rsidR="00D053F4" w:rsidRPr="00F811A0" w:rsidRDefault="00D053F4" w:rsidP="00D053F4">
      <w:pPr>
        <w:pStyle w:val="Bodytext0"/>
        <w:shd w:val="clear" w:color="auto" w:fill="auto"/>
        <w:spacing w:line="552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9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Положај који се попуњава:</w:t>
      </w:r>
    </w:p>
    <w:p w:rsidR="00D053F4" w:rsidRDefault="00D053F4" w:rsidP="00D053F4">
      <w:pPr>
        <w:pStyle w:val="Bodytext0"/>
        <w:shd w:val="clear" w:color="auto" w:fill="auto"/>
        <w:spacing w:line="552" w:lineRule="exact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III</w:t>
      </w:r>
    </w:p>
    <w:p w:rsidR="00D053F4" w:rsidRPr="003D4E56" w:rsidRDefault="00D053F4" w:rsidP="00D053F4">
      <w:pPr>
        <w:pStyle w:val="Bodytext0"/>
        <w:shd w:val="clear" w:color="auto" w:fill="auto"/>
        <w:spacing w:line="552" w:lineRule="exact"/>
        <w:ind w:firstLine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 из </w:t>
      </w:r>
      <w:r w:rsidRPr="00F811A0">
        <w:rPr>
          <w:rFonts w:ascii="Times New Roman" w:hAnsi="Times New Roman" w:cs="Times New Roman"/>
          <w:sz w:val="24"/>
          <w:szCs w:val="24"/>
        </w:rPr>
        <w:t xml:space="preserve">Правилника о организацији и систематизацији радних места 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 06-142/1/2016-01од 30.11.2016.године и Правилника о измени и допуни Правилника о организацији и систематизацији радних места у Општинској управи Општине Владичин Хан 06-47/13/17-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20.03.2017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: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руководи и координира радом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; планира, усмерава и надзире рад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управа</w:t>
      </w:r>
      <w:r w:rsidRPr="00F811A0">
        <w:rPr>
          <w:rFonts w:ascii="Times New Roman" w:hAnsi="Times New Roman" w:cs="Times New Roman"/>
          <w:sz w:val="24"/>
          <w:szCs w:val="24"/>
        </w:rPr>
        <w:t xml:space="preserve">; усклађује рад организационих јединица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обезбеђује њено функционисање као јединственог органа; остварује сарадњу организационих јединица у оквиру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 управе; обавља и друге послове у складу са законом, Статутом града, одлукама Скупштине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Оппштине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Општинског </w:t>
      </w:r>
      <w:r w:rsidRPr="00F811A0">
        <w:rPr>
          <w:rFonts w:ascii="Times New Roman" w:hAnsi="Times New Roman" w:cs="Times New Roman"/>
          <w:sz w:val="24"/>
          <w:szCs w:val="24"/>
        </w:rPr>
        <w:t xml:space="preserve"> већа и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Председника општине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1018"/>
        </w:tabs>
        <w:spacing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Услови за кандидата: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није правноснажно осуђиван на безусловну казну затвора од најмање шест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месеци;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да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</w:t>
      </w:r>
      <w:r w:rsidRPr="00F811A0">
        <w:rPr>
          <w:rFonts w:ascii="Times New Roman" w:hAnsi="Times New Roman" w:cs="Times New Roman"/>
          <w:sz w:val="24"/>
          <w:szCs w:val="24"/>
        </w:rPr>
        <w:lastRenderedPageBreak/>
        <w:t>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има положен државни стручни испит;</w:t>
      </w:r>
    </w:p>
    <w:p w:rsidR="00D053F4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има најмање пет година радног искуства у струци.</w:t>
      </w:r>
    </w:p>
    <w:p w:rsidR="00D053F4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73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103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Пријава на конкурс садржи: име и презиме кандидата, датум и место рођења, адресу становања, број телефона,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 одговорности на тим пословима, податке о стручном усавршавању и податке о посебним областима знања.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811A0">
        <w:rPr>
          <w:rFonts w:ascii="Times New Roman" w:hAnsi="Times New Roman" w:cs="Times New Roman"/>
          <w:sz w:val="24"/>
          <w:szCs w:val="24"/>
        </w:rPr>
        <w:t>Пријава на конкурс мора бити својеручно потписана. Уз пријаву на јавни конкурс кандидат подноси следећу документацију:</w:t>
      </w:r>
      <w:bookmarkEnd w:id="0"/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извод из матичне књиге рођених;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држављанству;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диплома о стручној спреми;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радно искуство у струци од најмање 5 (пет) година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Министарства унутрашњих послова - Полицијске управе да није правноснажно осуђиван на безусловну казну затвора од најмање шест месеци (издато након објављивања овог конкурса);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811A0">
        <w:rPr>
          <w:rFonts w:ascii="Times New Roman" w:hAnsi="Times New Roman" w:cs="Times New Roman"/>
          <w:sz w:val="24"/>
          <w:szCs w:val="24"/>
        </w:rPr>
        <w:t>Сви докази прилажу се у оригиналу или у овереној фотокопији.</w:t>
      </w:r>
      <w:bookmarkEnd w:id="1"/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Одредбом члана 9. и члана 103. Закона о општем управном поступку („Службени гласник РС", бр. 18/2016)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Документи о чињеницама о којима се води службена евиденција су: уверење о држављанству; извод из матичне књиге рођених; уверење о положеном државном стручном испиту за рад у државним органима, односно уверење о положеном правосудном испиту.</w:t>
      </w:r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Образац изјаве доступан је на сајту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и објављен је уз Јавни конкурс за попуњавање положаја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управе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tabs>
          <w:tab w:val="left" w:pos="10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F811A0">
        <w:rPr>
          <w:rFonts w:ascii="Times New Roman" w:hAnsi="Times New Roman" w:cs="Times New Roman"/>
          <w:sz w:val="24"/>
          <w:szCs w:val="24"/>
        </w:rPr>
        <w:tab/>
        <w:t>У изборном поступку, Конкурсна комисија врши проверу и оцењивање:</w:t>
      </w:r>
      <w:bookmarkEnd w:id="2"/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Стручне оспособљености за рад на положају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- усмено, путем разговора</w:t>
      </w:r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Знање, из области система локалне самоуправе (познавања Закона о локалној самоуправи („Службени гласник РС", број 129/2007, 83/2014 - други закон и 101/2016 - други закон), Закона о запосленима у аутономним покрајинама и јединицама локалне самоуправе („Службени гласник РС", број 21/2016) и Закона о финансирању локалне самоуправе </w:t>
      </w:r>
      <w:r w:rsidRPr="00F811A0">
        <w:rPr>
          <w:rFonts w:ascii="Times New Roman" w:hAnsi="Times New Roman" w:cs="Times New Roman"/>
          <w:sz w:val="24"/>
          <w:szCs w:val="24"/>
        </w:rPr>
        <w:lastRenderedPageBreak/>
        <w:t>(„Службени гласник РС", број 62/2006, 47/2011, 93/2012, 83/2016 и 104/2016 - други закон) - усмено путем разговор^.</w:t>
      </w:r>
    </w:p>
    <w:p w:rsidR="00D053F4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Вештина комуникације, усмено, путем разговора.</w:t>
      </w:r>
    </w:p>
    <w:p w:rsidR="00D053F4" w:rsidRPr="001351EE" w:rsidRDefault="00D053F4" w:rsidP="00D053F4">
      <w:pPr>
        <w:pStyle w:val="Bodytext0"/>
        <w:shd w:val="clear" w:color="auto" w:fill="auto"/>
        <w:tabs>
          <w:tab w:val="left" w:pos="750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37E91" w:rsidRDefault="00D053F4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 xml:space="preserve">Објављивање јавног конкурса: Јавни конкурс за попуњавање положаја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 се на веб сајту Општине Владичин Хан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7" w:history="1">
        <w:r w:rsidRPr="00D1167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053F4" w:rsidRPr="004C2201" w:rsidRDefault="00A37E91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бавештење о јавном конкурсу , са адресом интернтет презентације Општине Владичин Хан на којој је објављен јавни конкурс објављује се 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у дневним новинама </w:t>
      </w:r>
      <w:r w:rsidR="00D74926">
        <w:rPr>
          <w:rFonts w:ascii="Times New Roman" w:hAnsi="Times New Roman" w:cs="Times New Roman"/>
          <w:sz w:val="24"/>
          <w:szCs w:val="24"/>
          <w:lang w:val="sr-Cyrl-CS"/>
        </w:rPr>
        <w:t>Информер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дистрибуирају на територији Републике Србије.</w:t>
      </w:r>
    </w:p>
    <w:p w:rsidR="00D053F4" w:rsidRPr="001351EE" w:rsidRDefault="00D053F4" w:rsidP="00D053F4">
      <w:pPr>
        <w:pStyle w:val="Bodytext0"/>
        <w:shd w:val="clear" w:color="auto" w:fill="auto"/>
        <w:tabs>
          <w:tab w:val="left" w:pos="113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1351EE" w:rsidRDefault="00D053F4" w:rsidP="00D053F4">
      <w:pPr>
        <w:pStyle w:val="Bodytext0"/>
        <w:shd w:val="clear" w:color="auto" w:fill="auto"/>
        <w:tabs>
          <w:tab w:val="left" w:pos="1138"/>
        </w:tabs>
        <w:ind w:firstLine="0"/>
        <w:rPr>
          <w:b/>
          <w:sz w:val="24"/>
          <w:szCs w:val="24"/>
        </w:rPr>
      </w:pPr>
      <w:r w:rsidRPr="00F811A0">
        <w:rPr>
          <w:sz w:val="24"/>
          <w:szCs w:val="24"/>
        </w:rPr>
        <w:tab/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121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Рок за подношење пријаве на конкурс: Рок за подношење пријаве на конкурс је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30</w:t>
      </w:r>
      <w:r w:rsidRPr="00F811A0">
        <w:rPr>
          <w:rFonts w:ascii="Times New Roman" w:hAnsi="Times New Roman" w:cs="Times New Roman"/>
          <w:sz w:val="24"/>
          <w:szCs w:val="24"/>
        </w:rPr>
        <w:t xml:space="preserve"> дана од дана оглашавања обавештења о јавном конкурсу у дневним новинама </w:t>
      </w:r>
      <w:r w:rsidR="008120A6">
        <w:rPr>
          <w:rFonts w:ascii="Times New Roman" w:hAnsi="Times New Roman" w:cs="Times New Roman"/>
          <w:sz w:val="24"/>
          <w:szCs w:val="24"/>
          <w:lang w:val="sr-Cyrl-CS"/>
        </w:rPr>
        <w:t>Информер</w:t>
      </w:r>
      <w:r w:rsidR="001F0D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Жалба кандидата не задржава извршење закључка.</w:t>
      </w:r>
    </w:p>
    <w:p w:rsidR="00D053F4" w:rsidRPr="001351EE" w:rsidRDefault="00D053F4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D053F4" w:rsidRDefault="00D053F4" w:rsidP="00D053F4">
      <w:pPr>
        <w:pStyle w:val="Bodytext0"/>
        <w:shd w:val="clear" w:color="auto" w:fill="auto"/>
        <w:tabs>
          <w:tab w:val="left" w:pos="110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 xml:space="preserve">Адреса на коју се подносе пријаве на конкурс: Пријаве и доказе о испуњавању услова конкурса кандидат може доставити лично или препорученом пошиљком: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Општинском већу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на адреси Светосавска број 1, 17510 Владичин Хан или на шалтеру број 1. Услужног центра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), са назнаком: „Пријава на Јавни конкурс за попуњавање положаја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>".</w:t>
      </w:r>
    </w:p>
    <w:p w:rsidR="00D053F4" w:rsidRPr="001351EE" w:rsidRDefault="00D053F4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D053F4" w:rsidP="00D053F4">
      <w:pPr>
        <w:pStyle w:val="Bodytext0"/>
        <w:shd w:val="clear" w:color="auto" w:fill="auto"/>
        <w:tabs>
          <w:tab w:val="left" w:pos="106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 xml:space="preserve">Лице задужено за давање обавештења о јавном конкурсу: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Маја Стојановић</w:t>
      </w:r>
      <w:r w:rsidRPr="00F811A0">
        <w:rPr>
          <w:rFonts w:ascii="Times New Roman" w:hAnsi="Times New Roman" w:cs="Times New Roman"/>
          <w:sz w:val="24"/>
          <w:szCs w:val="24"/>
        </w:rPr>
        <w:t xml:space="preserve">,  Канцеларија бр.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Pr="00F811A0">
        <w:rPr>
          <w:rFonts w:ascii="Times New Roman" w:hAnsi="Times New Roman" w:cs="Times New Roman"/>
          <w:sz w:val="24"/>
          <w:szCs w:val="24"/>
        </w:rPr>
        <w:t xml:space="preserve">, у периоду од 10-12 часова,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>, тел. 01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F811A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sr-Cyrl-CS"/>
        </w:rPr>
        <w:t>390-501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локал 215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F0DD2" w:rsidRDefault="00D053F4" w:rsidP="00D053F4">
      <w:pPr>
        <w:pStyle w:val="Bodytext0"/>
        <w:shd w:val="clear" w:color="auto" w:fill="auto"/>
        <w:tabs>
          <w:tab w:val="left" w:pos="106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X</w:t>
      </w:r>
      <w:r w:rsidR="001F0DD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tabs>
          <w:tab w:val="left" w:pos="10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F811A0">
        <w:rPr>
          <w:rFonts w:ascii="Times New Roman" w:hAnsi="Times New Roman" w:cs="Times New Roman"/>
          <w:sz w:val="24"/>
          <w:szCs w:val="24"/>
        </w:rPr>
        <w:tab/>
        <w:t>Изборни поступак:</w:t>
      </w:r>
      <w:bookmarkEnd w:id="3"/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Конкурсна комисија ће, о месту, дану и времену када ће се обавити провера знања и вештина руковођења, обавестити учеснике конкурса, чије су пријаве</w:t>
      </w:r>
    </w:p>
    <w:p w:rsidR="00D053F4" w:rsidRPr="00F811A0" w:rsidRDefault="00D053F4" w:rsidP="00D053F4">
      <w:pPr>
        <w:pStyle w:val="Bodytext0"/>
        <w:shd w:val="clear" w:color="auto" w:fill="auto"/>
        <w:spacing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благовремене и потпуне, уз које су приложени сви потребни докази и који испуњавају услове за рад на положају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F811A0" w:rsidRDefault="00D053F4" w:rsidP="00D053F4">
      <w:pPr>
        <w:pStyle w:val="Bodytext0"/>
        <w:shd w:val="clear" w:color="auto" w:fill="auto"/>
        <w:spacing w:before="240" w:after="240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D053F4" w:rsidRPr="00F811A0" w:rsidRDefault="00D053F4" w:rsidP="00D053F4">
      <w:pPr>
        <w:pStyle w:val="Bodytext0"/>
        <w:shd w:val="clear" w:color="auto" w:fill="auto"/>
        <w:spacing w:before="240" w:after="240"/>
        <w:ind w:firstLine="36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БРОЈ 06-95/5-1/17-</w:t>
      </w:r>
      <w:r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 Р Е Д С Е Д Н И К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661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Горан Младеновић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6615"/>
        </w:tabs>
        <w:spacing w:line="826" w:lineRule="exact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6615"/>
        </w:tabs>
        <w:spacing w:line="826" w:lineRule="exact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ind w:firstLine="360"/>
        <w:jc w:val="both"/>
      </w:pPr>
      <w:r>
        <w:lastRenderedPageBreak/>
        <w:t>На основу члана 13. Закона о заштити података о личности („Службени гласник РС”, бр. 97/08, 104/09 - др.закон, 68/12 - одлука УС и 107/12)</w:t>
      </w:r>
      <w:r>
        <w:rPr>
          <w:vertAlign w:val="superscript"/>
        </w:rPr>
        <w:footnoteReference w:id="2"/>
      </w:r>
      <w:r>
        <w:t xml:space="preserve">, а ради учествовања на јавном конкурсу за попуњавање положаја начелника </w:t>
      </w:r>
      <w:r>
        <w:rPr>
          <w:lang w:val="sr-Cyrl-CS"/>
        </w:rPr>
        <w:t>Општинске управе Општине Владичин Хан</w:t>
      </w:r>
      <w:r>
        <w:t>, дајем следећу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both"/>
      </w:pPr>
      <w:r>
        <w:t>И З Ј А В У</w:t>
      </w:r>
    </w:p>
    <w:p w:rsidR="00383FEF" w:rsidRDefault="00383FEF" w:rsidP="00383FEF">
      <w:pPr>
        <w:pStyle w:val="Bodytext20"/>
        <w:shd w:val="clear" w:color="auto" w:fill="auto"/>
        <w:spacing w:line="283" w:lineRule="exact"/>
        <w:ind w:firstLine="0"/>
        <w:jc w:val="both"/>
      </w:pPr>
      <w:r>
        <w:t>Сагласан/а сам да се мој ЈМБГ, користи искључиво у сврху прикупљања података који се односе на доказ</w:t>
      </w:r>
      <w:r>
        <w:rPr>
          <w:vertAlign w:val="superscript"/>
        </w:rPr>
        <w:footnoteReference w:id="3"/>
      </w:r>
      <w:r>
        <w:t>: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726"/>
          <w:tab w:val="left" w:leader="underscore" w:pos="4576"/>
        </w:tabs>
        <w:ind w:left="360" w:hanging="360"/>
        <w:jc w:val="both"/>
      </w:pPr>
      <w:r>
        <w:t xml:space="preserve">Уверење о држављанству, упис извршен у књугу држављана у општини </w:t>
      </w:r>
      <w:r>
        <w:tab/>
        <w:t>(навести општину/месну канцеларију),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  <w:tab w:val="left" w:leader="underscore" w:pos="8491"/>
        </w:tabs>
        <w:ind w:firstLine="0"/>
        <w:jc w:val="both"/>
      </w:pPr>
      <w:r>
        <w:t>Извод из матичне књиге рођених, упис извршен у МКР општине</w:t>
      </w:r>
      <w:r>
        <w:tab/>
        <w:t>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ind w:firstLine="0"/>
        <w:jc w:val="both"/>
      </w:pPr>
      <w:r>
        <w:t>Уверење о положеном државном стручном испиту за рад у државним органима,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4186"/>
        </w:tabs>
        <w:ind w:firstLine="0"/>
        <w:jc w:val="both"/>
      </w:pPr>
      <w:r>
        <w:t xml:space="preserve">положеног дана </w:t>
      </w:r>
      <w:r>
        <w:tab/>
        <w:t>. године, пред комисијом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3385"/>
        </w:tabs>
        <w:ind w:firstLine="360"/>
        <w:jc w:val="both"/>
      </w:pPr>
      <w:r>
        <w:tab/>
        <w:t>(навести државни орган),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50"/>
          <w:tab w:val="left" w:leader="underscore" w:pos="8654"/>
        </w:tabs>
        <w:ind w:firstLine="0"/>
        <w:jc w:val="both"/>
      </w:pPr>
      <w:r>
        <w:t xml:space="preserve">Уверење о положеном правосудном испиту, положеног дана </w:t>
      </w:r>
      <w:r>
        <w:tab/>
        <w:t>.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5150"/>
        </w:tabs>
        <w:ind w:firstLine="0"/>
        <w:jc w:val="both"/>
      </w:pPr>
      <w:r>
        <w:t>године, пред комисијом</w:t>
      </w:r>
      <w:r>
        <w:tab/>
        <w:t>(навести државни орган).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  <w:r>
        <w:t>(ЈМБГ даваоца изјаве)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</w:p>
    <w:p w:rsidR="00383FEF" w:rsidRPr="00896DAE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  <w:r>
        <w:t>(место и датум)</w:t>
      </w:r>
      <w:r>
        <w:tab/>
        <w:t>(потпис даваоца изјаве)</w:t>
      </w:r>
    </w:p>
    <w:p w:rsidR="00383FEF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</w:p>
    <w:p w:rsidR="00383FEF" w:rsidRPr="00896DAE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spacing w:line="278" w:lineRule="exact"/>
        <w:ind w:firstLine="360"/>
      </w:pPr>
      <w:r>
        <w:t>На основу члана 103. став 3. Закона о општем управном поступку („Службени гласник РС”, број 18/2016)</w:t>
      </w:r>
      <w:r>
        <w:rPr>
          <w:vertAlign w:val="superscript"/>
        </w:rPr>
        <w:footnoteReference w:id="4"/>
      </w:r>
      <w:r>
        <w:t xml:space="preserve">, а ради учествовања на јавном конкурсу за попуњавање положаја начелника </w:t>
      </w:r>
      <w:r>
        <w:rPr>
          <w:lang w:val="sr-Cyrl-CS"/>
        </w:rPr>
        <w:t>Општинске управе Општине Владичин Хан</w:t>
      </w:r>
      <w:r>
        <w:t>, дајем следећу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left"/>
      </w:pPr>
      <w:r>
        <w:t>И З Ј А В У</w:t>
      </w:r>
    </w:p>
    <w:p w:rsidR="00383FEF" w:rsidRDefault="00383FEF" w:rsidP="00383FEF">
      <w:pPr>
        <w:pStyle w:val="Bodytext20"/>
        <w:shd w:val="clear" w:color="auto" w:fill="auto"/>
        <w:spacing w:line="278" w:lineRule="exact"/>
        <w:ind w:firstLine="0"/>
      </w:pPr>
      <w:r>
        <w:rPr>
          <w:rStyle w:val="Bodytext2Bold"/>
        </w:rPr>
        <w:t xml:space="preserve">Изјављујем да ћу сам/а за потребе поступка прибавити </w:t>
      </w:r>
      <w:r>
        <w:t>и доставити, до истека рока за подношење пријава на наведени јавни конкурс, доказ</w:t>
      </w:r>
      <w:r>
        <w:rPr>
          <w:vertAlign w:val="superscript"/>
        </w:rPr>
        <w:footnoteReference w:id="5"/>
      </w:r>
      <w:r>
        <w:t xml:space="preserve"> :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61"/>
        </w:tabs>
        <w:ind w:left="360" w:hanging="360"/>
      </w:pPr>
      <w:r>
        <w:t>Оригинал или оверену фотокопију уверења о држављанству,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85"/>
        </w:tabs>
        <w:ind w:left="360" w:hanging="360"/>
      </w:pPr>
      <w:r>
        <w:t>Оригинал или оверену фотокопију извода из матичне књиге рођених,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80"/>
        </w:tabs>
        <w:ind w:left="360" w:hanging="360"/>
      </w:pPr>
      <w:r>
        <w:t>Оригинал или оверену фотокопију доказа о положеном државном стручном испиту за рад у државним органима,</w:t>
      </w:r>
    </w:p>
    <w:p w:rsidR="00383FEF" w:rsidRPr="00896DAE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245"/>
        </w:tabs>
        <w:ind w:firstLine="0"/>
      </w:pPr>
      <w:r>
        <w:t>Оригинал или оверену фотокопију доказа о положеном правосудном испиту.</w:t>
      </w:r>
    </w:p>
    <w:p w:rsidR="00383FEF" w:rsidRDefault="00383FEF" w:rsidP="00383FEF">
      <w:pPr>
        <w:pStyle w:val="Bodytext20"/>
        <w:shd w:val="clear" w:color="auto" w:fill="auto"/>
        <w:tabs>
          <w:tab w:val="left" w:pos="245"/>
        </w:tabs>
        <w:ind w:firstLine="0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tabs>
          <w:tab w:val="left" w:pos="245"/>
        </w:tabs>
        <w:ind w:firstLine="0"/>
      </w:pPr>
    </w:p>
    <w:p w:rsidR="00383FEF" w:rsidRPr="004F642D" w:rsidRDefault="00383FEF" w:rsidP="00383FEF">
      <w:pPr>
        <w:pStyle w:val="Bodytext20"/>
        <w:shd w:val="clear" w:color="auto" w:fill="auto"/>
        <w:tabs>
          <w:tab w:val="left" w:pos="6538"/>
        </w:tabs>
        <w:spacing w:line="230" w:lineRule="exact"/>
        <w:ind w:firstLine="0"/>
        <w:rPr>
          <w:lang w:val="sr-Cyrl-CS"/>
        </w:rPr>
        <w:sectPr w:rsidR="00383FEF" w:rsidRPr="004F642D" w:rsidSect="00383FE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700" w:right="1171" w:bottom="821" w:left="1195" w:header="0" w:footer="3" w:gutter="0"/>
          <w:pgNumType w:start="6"/>
          <w:cols w:space="720"/>
          <w:noEndnote/>
          <w:docGrid w:linePitch="360"/>
        </w:sectPr>
      </w:pPr>
      <w:r>
        <w:t>(место и датум)</w:t>
      </w:r>
      <w:r>
        <w:tab/>
        <w:t>(потпис даваоца изјаве</w:t>
      </w:r>
    </w:p>
    <w:p w:rsidR="00383FEF" w:rsidRPr="00FE3FC6" w:rsidRDefault="00383FEF" w:rsidP="00383FEF">
      <w:pPr>
        <w:pStyle w:val="Bodytext20"/>
        <w:shd w:val="clear" w:color="auto" w:fill="auto"/>
        <w:tabs>
          <w:tab w:val="left" w:pos="6538"/>
        </w:tabs>
        <w:spacing w:line="230" w:lineRule="exact"/>
        <w:ind w:firstLine="0"/>
        <w:rPr>
          <w:lang w:val="sr-Latn-CS"/>
        </w:rPr>
        <w:sectPr w:rsidR="00383FEF" w:rsidRPr="00FE3FC6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2240" w:h="15840"/>
          <w:pgMar w:top="1156" w:right="1560" w:bottom="922" w:left="1579" w:header="0" w:footer="3" w:gutter="0"/>
          <w:pgNumType w:start="12"/>
          <w:cols w:space="720"/>
          <w:noEndnote/>
          <w:docGrid w:linePitch="360"/>
        </w:sectPr>
      </w:pPr>
    </w:p>
    <w:p w:rsidR="00B664F0" w:rsidRDefault="00B664F0"/>
    <w:sectPr w:rsidR="00B664F0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AD" w:rsidRDefault="009E34AD" w:rsidP="00383FEF">
      <w:pPr>
        <w:spacing w:after="0" w:line="240" w:lineRule="auto"/>
      </w:pPr>
      <w:r>
        <w:separator/>
      </w:r>
    </w:p>
  </w:endnote>
  <w:endnote w:type="continuationSeparator" w:id="1">
    <w:p w:rsidR="009E34AD" w:rsidRDefault="009E34AD" w:rsidP="0038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AD" w:rsidRDefault="009E34AD" w:rsidP="00383FEF">
      <w:pPr>
        <w:spacing w:after="0" w:line="240" w:lineRule="auto"/>
      </w:pPr>
      <w:r>
        <w:separator/>
      </w:r>
    </w:p>
  </w:footnote>
  <w:footnote w:type="continuationSeparator" w:id="1">
    <w:p w:rsidR="009E34AD" w:rsidRDefault="009E34AD" w:rsidP="00383FEF">
      <w:pPr>
        <w:spacing w:after="0" w:line="240" w:lineRule="auto"/>
      </w:pPr>
      <w:r>
        <w:continuationSeparator/>
      </w:r>
    </w:p>
  </w:footnote>
  <w:footnote w:id="2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rPr>
          <w:vertAlign w:val="superscript"/>
        </w:rPr>
        <w:footnoteRef/>
      </w:r>
      <w:r>
        <w:t xml:space="preserve"> Сагласно одредби члана 13. Закона о заштити података о личности („Службени гласник РС”, бр. 97/08, 104/09 - др.закон, 68/12 - одлука УС и 107/12)</w:t>
      </w:r>
      <w:r>
        <w:rPr>
          <w:vertAlign w:val="superscript"/>
        </w:rPr>
        <w:t>1</w:t>
      </w:r>
      <w:r>
        <w:t xml:space="preserve"> 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383FEF" w:rsidRDefault="00383FEF" w:rsidP="00383FEF">
      <w:pPr>
        <w:pStyle w:val="Footnote0"/>
        <w:shd w:val="clear" w:color="auto" w:fill="auto"/>
        <w:spacing w:line="269" w:lineRule="exact"/>
        <w:ind w:firstLine="360"/>
        <w:jc w:val="left"/>
      </w:pPr>
      <w:r>
        <w:t>Потребно је заокружити број испред доказа који ће учесник конкурса сам прибавити.</w:t>
      </w:r>
    </w:p>
  </w:footnote>
  <w:footnote w:id="4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rPr>
          <w:vertAlign w:val="superscript"/>
        </w:rPr>
        <w:footnoteRef/>
      </w:r>
      <w:r>
        <w:t xml:space="preserve"> Сагласно одредби члана 103. став 3. Закона о општем управном поступку („Службени гласник РС”, број 18/2016),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</w:footnote>
  <w:footnote w:id="5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t>Потребно је заокружити број испред доказа који ће учесник конкурса сам прибавити.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BA46C3">
    <w:pPr>
      <w:rPr>
        <w:sz w:val="2"/>
        <w:szCs w:val="2"/>
      </w:rPr>
    </w:pPr>
    <w:r w:rsidRPr="00BA46C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59.85pt;margin-top:22.35pt;width:66.9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3073;mso-fit-shape-to-text:t" inset="0,0,0,0">
            <w:txbxContent>
              <w:p w:rsidR="00383FEF" w:rsidRPr="002F19E6" w:rsidRDefault="00383FEF">
                <w:pPr>
                  <w:spacing w:line="240" w:lineRule="auto"/>
                  <w:rPr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Pr="002F19E6" w:rsidRDefault="00BA46C3">
    <w:pPr>
      <w:rPr>
        <w:sz w:val="2"/>
        <w:szCs w:val="2"/>
        <w:lang w:val="sr-Cyrl-CS"/>
      </w:rPr>
    </w:pPr>
    <w:r w:rsidRPr="00BA46C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59.85pt;margin-top:22.35pt;width:66.95pt;height:8.15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383FEF" w:rsidRPr="002F19E6" w:rsidRDefault="00383FEF">
                <w:pPr>
                  <w:spacing w:line="240" w:lineRule="auto"/>
                  <w:rPr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BA46C3">
    <w:pPr>
      <w:rPr>
        <w:sz w:val="2"/>
        <w:szCs w:val="2"/>
      </w:rPr>
    </w:pPr>
    <w:r w:rsidRPr="00BA46C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465.35pt;margin-top:45.15pt;width:67.2pt;height:8.1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3FEF" w:rsidRDefault="00383FEF">
                <w:pPr>
                  <w:spacing w:line="240" w:lineRule="auto"/>
                </w:pPr>
                <w:r>
                  <w:rPr>
                    <w:rStyle w:val="Headerorfooter0"/>
                    <w:rFonts w:eastAsiaTheme="minorHAnsi"/>
                    <w:b w:val="0"/>
                    <w:bCs w:val="0"/>
                  </w:rPr>
                  <w:t>ПРИМЕР II.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BA46C3">
    <w:pPr>
      <w:rPr>
        <w:sz w:val="2"/>
        <w:szCs w:val="2"/>
      </w:rPr>
    </w:pPr>
    <w:r w:rsidRPr="00BA46C3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465.35pt;margin-top:45.15pt;width:67.2pt;height:8.1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3FEF" w:rsidRDefault="00383FEF">
                <w:pPr>
                  <w:spacing w:line="240" w:lineRule="auto"/>
                </w:pPr>
                <w:r>
                  <w:rPr>
                    <w:rStyle w:val="Headerorfooter0"/>
                    <w:rFonts w:eastAsiaTheme="minorHAnsi"/>
                    <w:b w:val="0"/>
                    <w:bCs w:val="0"/>
                  </w:rPr>
                  <w:t>ПРИМЕР II.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84E"/>
    <w:multiLevelType w:val="multilevel"/>
    <w:tmpl w:val="FBA22C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A6B72"/>
    <w:multiLevelType w:val="multilevel"/>
    <w:tmpl w:val="6C8E1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F12B8"/>
    <w:multiLevelType w:val="multilevel"/>
    <w:tmpl w:val="BCB64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87700"/>
    <w:multiLevelType w:val="multilevel"/>
    <w:tmpl w:val="0FA8FD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053F4"/>
    <w:rsid w:val="001F0DD2"/>
    <w:rsid w:val="0030151B"/>
    <w:rsid w:val="00383FEF"/>
    <w:rsid w:val="00433B08"/>
    <w:rsid w:val="008021FB"/>
    <w:rsid w:val="008120A6"/>
    <w:rsid w:val="009E34AD"/>
    <w:rsid w:val="00A37E91"/>
    <w:rsid w:val="00B664F0"/>
    <w:rsid w:val="00BA46C3"/>
    <w:rsid w:val="00BB2A82"/>
    <w:rsid w:val="00D053F4"/>
    <w:rsid w:val="00D7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53F4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D053F4"/>
    <w:rPr>
      <w:rFonts w:ascii="Arial" w:eastAsia="Arial" w:hAnsi="Arial" w:cs="Arial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D053F4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D053F4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D053F4"/>
    <w:pPr>
      <w:widowControl w:val="0"/>
      <w:shd w:val="clear" w:color="auto" w:fill="FFFFFF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character" w:customStyle="1" w:styleId="Footnote">
    <w:name w:val="Footnote_"/>
    <w:basedOn w:val="DefaultParagraphFont"/>
    <w:link w:val="Footnote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DefaultParagraphFont"/>
    <w:rsid w:val="00383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383FEF"/>
    <w:rPr>
      <w:color w:val="000000"/>
      <w:spacing w:val="0"/>
      <w:w w:val="100"/>
      <w:position w:val="0"/>
    </w:rPr>
  </w:style>
  <w:style w:type="character" w:customStyle="1" w:styleId="Bodytext2">
    <w:name w:val="Body text (2)_"/>
    <w:basedOn w:val="DefaultParagraphFont"/>
    <w:link w:val="Bodytext2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83FE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383FEF"/>
    <w:rPr>
      <w:b/>
      <w:bCs/>
      <w:color w:val="000000"/>
      <w:spacing w:val="0"/>
      <w:w w:val="100"/>
      <w:position w:val="0"/>
    </w:rPr>
  </w:style>
  <w:style w:type="paragraph" w:customStyle="1" w:styleId="Footnote0">
    <w:name w:val="Footnote"/>
    <w:basedOn w:val="Normal"/>
    <w:link w:val="Footnote"/>
    <w:rsid w:val="00383FEF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rsid w:val="00383FE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383FE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5</cp:revision>
  <cp:lastPrinted>2017-06-12T12:49:00Z</cp:lastPrinted>
  <dcterms:created xsi:type="dcterms:W3CDTF">2017-06-12T11:28:00Z</dcterms:created>
  <dcterms:modified xsi:type="dcterms:W3CDTF">2017-06-14T06:11:00Z</dcterms:modified>
</cp:coreProperties>
</file>